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6A67F" w14:textId="7870D419" w:rsidR="00CC2653" w:rsidRDefault="00CC2653" w:rsidP="00CC2653">
      <w:pPr>
        <w:jc w:val="center"/>
        <w:rPr>
          <w:b/>
          <w:sz w:val="32"/>
          <w:szCs w:val="32"/>
        </w:rPr>
      </w:pPr>
      <w:r>
        <w:rPr>
          <w:b/>
          <w:noProof/>
          <w:sz w:val="32"/>
          <w:szCs w:val="32"/>
          <w:lang w:eastAsia="et-EE"/>
        </w:rPr>
        <w:drawing>
          <wp:inline distT="0" distB="0" distL="0" distR="0" wp14:anchorId="0B82E422" wp14:editId="3B9FB1B2">
            <wp:extent cx="754380" cy="899160"/>
            <wp:effectExtent l="0" t="0" r="7620" b="0"/>
            <wp:docPr id="1943635586" name="Pilt 1" descr="Pilt, millel on kujutatud joonistamine, lõikepildid, visand, illustratsioon&#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635586" name="Pilt 1" descr="Pilt, millel on kujutatud joonistamine, lõikepildid, visand, illustratsioon&#10;&#10;Kirjeldus on genereeritud automaatsel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380" cy="899160"/>
                    </a:xfrm>
                    <a:prstGeom prst="rect">
                      <a:avLst/>
                    </a:prstGeom>
                    <a:solidFill>
                      <a:srgbClr val="FFFFFF"/>
                    </a:solidFill>
                    <a:ln>
                      <a:noFill/>
                    </a:ln>
                  </pic:spPr>
                </pic:pic>
              </a:graphicData>
            </a:graphic>
          </wp:inline>
        </w:drawing>
      </w:r>
    </w:p>
    <w:p w14:paraId="2F9E5E99" w14:textId="77777777" w:rsidR="00CC2653" w:rsidRPr="00CC2653" w:rsidRDefault="00CC2653" w:rsidP="00CC2653">
      <w:pPr>
        <w:jc w:val="center"/>
        <w:rPr>
          <w:rFonts w:ascii="Times New Roman" w:hAnsi="Times New Roman" w:cs="Times New Roman"/>
          <w:b/>
          <w:sz w:val="32"/>
          <w:szCs w:val="32"/>
        </w:rPr>
      </w:pPr>
      <w:r w:rsidRPr="00CC2653">
        <w:rPr>
          <w:rFonts w:ascii="Times New Roman" w:hAnsi="Times New Roman" w:cs="Times New Roman"/>
          <w:b/>
          <w:sz w:val="32"/>
          <w:szCs w:val="32"/>
        </w:rPr>
        <w:t>RUHNU VALLAVALITSUS</w:t>
      </w:r>
    </w:p>
    <w:p w14:paraId="359D617D" w14:textId="77777777" w:rsidR="00473E1F" w:rsidRDefault="00473E1F"/>
    <w:p w14:paraId="05B3F789" w14:textId="77777777" w:rsidR="00506FDE" w:rsidRDefault="00506FDE" w:rsidP="00E21313">
      <w:pPr>
        <w:spacing w:after="0"/>
        <w:rPr>
          <w:rFonts w:ascii="Times New Roman" w:hAnsi="Times New Roman" w:cs="Times New Roman"/>
          <w:sz w:val="24"/>
          <w:szCs w:val="24"/>
        </w:rPr>
      </w:pPr>
    </w:p>
    <w:p w14:paraId="1EFD1168" w14:textId="42445F4A" w:rsidR="001E49F6" w:rsidRPr="00C42427" w:rsidRDefault="006251E8" w:rsidP="00E21313">
      <w:pPr>
        <w:spacing w:after="0"/>
        <w:rPr>
          <w:rFonts w:ascii="Times New Roman" w:hAnsi="Times New Roman" w:cs="Times New Roman"/>
        </w:rPr>
      </w:pPr>
      <w:r w:rsidRPr="00C42427">
        <w:rPr>
          <w:rFonts w:ascii="Times New Roman" w:hAnsi="Times New Roman" w:cs="Times New Roman"/>
        </w:rPr>
        <w:t xml:space="preserve">Teade Ruhnu vallas </w:t>
      </w:r>
      <w:r w:rsidR="002E2E03">
        <w:rPr>
          <w:rFonts w:ascii="Times New Roman" w:hAnsi="Times New Roman" w:cs="Times New Roman"/>
        </w:rPr>
        <w:t>Noggis</w:t>
      </w:r>
      <w:r w:rsidRPr="00C42427">
        <w:rPr>
          <w:rFonts w:ascii="Times New Roman" w:hAnsi="Times New Roman" w:cs="Times New Roman"/>
        </w:rPr>
        <w:t xml:space="preserve"> kinnistu</w:t>
      </w:r>
      <w:r w:rsidR="001D4B1F" w:rsidRPr="00C42427">
        <w:rPr>
          <w:rFonts w:ascii="Times New Roman" w:hAnsi="Times New Roman" w:cs="Times New Roman"/>
        </w:rPr>
        <w:tab/>
      </w:r>
      <w:r w:rsidR="001D4B1F" w:rsidRPr="00C42427">
        <w:rPr>
          <w:rFonts w:ascii="Times New Roman" w:hAnsi="Times New Roman" w:cs="Times New Roman"/>
        </w:rPr>
        <w:tab/>
      </w:r>
      <w:r w:rsidR="001D4B1F" w:rsidRPr="00C42427">
        <w:rPr>
          <w:rFonts w:ascii="Times New Roman" w:hAnsi="Times New Roman" w:cs="Times New Roman"/>
        </w:rPr>
        <w:tab/>
      </w:r>
      <w:r w:rsidR="00AB604A">
        <w:rPr>
          <w:rFonts w:ascii="Times New Roman" w:hAnsi="Times New Roman" w:cs="Times New Roman"/>
        </w:rPr>
        <w:tab/>
      </w:r>
      <w:r w:rsidR="002E2E03">
        <w:rPr>
          <w:rFonts w:ascii="Times New Roman" w:hAnsi="Times New Roman" w:cs="Times New Roman"/>
        </w:rPr>
        <w:t>19</w:t>
      </w:r>
      <w:r w:rsidR="001D4B1F" w:rsidRPr="00C42427">
        <w:rPr>
          <w:rFonts w:ascii="Times New Roman" w:hAnsi="Times New Roman" w:cs="Times New Roman"/>
        </w:rPr>
        <w:t>.</w:t>
      </w:r>
      <w:r w:rsidR="007B2038" w:rsidRPr="00C42427">
        <w:rPr>
          <w:rFonts w:ascii="Times New Roman" w:hAnsi="Times New Roman" w:cs="Times New Roman"/>
        </w:rPr>
        <w:t>0</w:t>
      </w:r>
      <w:r w:rsidR="00075897">
        <w:rPr>
          <w:rFonts w:ascii="Times New Roman" w:hAnsi="Times New Roman" w:cs="Times New Roman"/>
        </w:rPr>
        <w:t>8</w:t>
      </w:r>
      <w:r w:rsidR="001D4B1F" w:rsidRPr="00C42427">
        <w:rPr>
          <w:rFonts w:ascii="Times New Roman" w:hAnsi="Times New Roman" w:cs="Times New Roman"/>
        </w:rPr>
        <w:t>.202</w:t>
      </w:r>
      <w:r w:rsidR="00075897">
        <w:rPr>
          <w:rFonts w:ascii="Times New Roman" w:hAnsi="Times New Roman" w:cs="Times New Roman"/>
        </w:rPr>
        <w:t>5</w:t>
      </w:r>
      <w:r w:rsidR="001D4B1F" w:rsidRPr="00C42427">
        <w:rPr>
          <w:rFonts w:ascii="Times New Roman" w:hAnsi="Times New Roman" w:cs="Times New Roman"/>
        </w:rPr>
        <w:t xml:space="preserve"> nr.</w:t>
      </w:r>
      <w:r w:rsidR="00DC35FB">
        <w:rPr>
          <w:rFonts w:ascii="Times New Roman" w:hAnsi="Times New Roman" w:cs="Times New Roman"/>
        </w:rPr>
        <w:t xml:space="preserve"> </w:t>
      </w:r>
      <w:r w:rsidR="00F255CA" w:rsidRPr="00C42427">
        <w:rPr>
          <w:rFonts w:ascii="Times New Roman" w:hAnsi="Times New Roman" w:cs="Times New Roman"/>
        </w:rPr>
        <w:t xml:space="preserve"> </w:t>
      </w:r>
      <w:r w:rsidR="004D0317" w:rsidRPr="004D0317">
        <w:rPr>
          <w:rFonts w:ascii="Times New Roman" w:hAnsi="Times New Roman" w:cs="Times New Roman"/>
        </w:rPr>
        <w:t>7.-1.2./25/</w:t>
      </w:r>
      <w:r w:rsidR="00807FF7">
        <w:rPr>
          <w:rFonts w:ascii="Times New Roman" w:hAnsi="Times New Roman" w:cs="Times New Roman"/>
        </w:rPr>
        <w:t>33-1</w:t>
      </w:r>
    </w:p>
    <w:p w14:paraId="0F47CC81" w14:textId="77777777" w:rsidR="00171E43" w:rsidRPr="00C42427" w:rsidRDefault="00E21313" w:rsidP="00E21313">
      <w:pPr>
        <w:spacing w:after="0"/>
        <w:rPr>
          <w:rFonts w:ascii="Times New Roman" w:hAnsi="Times New Roman" w:cs="Times New Roman"/>
        </w:rPr>
      </w:pPr>
      <w:r w:rsidRPr="00C42427">
        <w:rPr>
          <w:rFonts w:ascii="Times New Roman" w:hAnsi="Times New Roman" w:cs="Times New Roman"/>
        </w:rPr>
        <w:t xml:space="preserve">üldplaneeringut muutva detailplaneeringu </w:t>
      </w:r>
    </w:p>
    <w:p w14:paraId="330208B3" w14:textId="316F20BD" w:rsidR="00E21313" w:rsidRPr="00C42427" w:rsidRDefault="00E21313" w:rsidP="00E21313">
      <w:pPr>
        <w:spacing w:after="0"/>
        <w:rPr>
          <w:rFonts w:ascii="Times New Roman" w:hAnsi="Times New Roman" w:cs="Times New Roman"/>
        </w:rPr>
      </w:pPr>
      <w:r w:rsidRPr="00C42427">
        <w:rPr>
          <w:rFonts w:ascii="Times New Roman" w:hAnsi="Times New Roman" w:cs="Times New Roman"/>
        </w:rPr>
        <w:t>kehtestamise kohta</w:t>
      </w:r>
    </w:p>
    <w:p w14:paraId="603D8E21" w14:textId="77777777" w:rsidR="00C42427" w:rsidRPr="00C42427" w:rsidRDefault="00C42427" w:rsidP="00DB1857">
      <w:pPr>
        <w:pStyle w:val="Default"/>
        <w:snapToGrid w:val="0"/>
        <w:rPr>
          <w:rFonts w:cs="Times New Roman"/>
          <w:sz w:val="22"/>
          <w:szCs w:val="22"/>
        </w:rPr>
      </w:pPr>
    </w:p>
    <w:p w14:paraId="50A09AF3" w14:textId="19E8AEA4" w:rsidR="00DB1857" w:rsidRPr="00DC35FB" w:rsidRDefault="00DB1857" w:rsidP="00DB1857">
      <w:pPr>
        <w:pStyle w:val="Default"/>
        <w:snapToGrid w:val="0"/>
        <w:rPr>
          <w:rFonts w:cs="Times New Roman"/>
          <w:sz w:val="22"/>
          <w:szCs w:val="22"/>
        </w:rPr>
      </w:pPr>
      <w:r w:rsidRPr="00DC35FB">
        <w:rPr>
          <w:rFonts w:cs="Times New Roman"/>
          <w:sz w:val="22"/>
          <w:szCs w:val="22"/>
        </w:rPr>
        <w:t xml:space="preserve">Vastavalt planeerimisseaduse § 139 alusel teavitab Ruhnu Vallavalitsus </w:t>
      </w:r>
      <w:r w:rsidR="002E2E03">
        <w:rPr>
          <w:rFonts w:cs="Times New Roman"/>
          <w:sz w:val="22"/>
          <w:szCs w:val="22"/>
        </w:rPr>
        <w:t>Noggis</w:t>
      </w:r>
      <w:r w:rsidRPr="00DC35FB">
        <w:rPr>
          <w:rFonts w:cs="Times New Roman"/>
          <w:sz w:val="22"/>
          <w:szCs w:val="22"/>
        </w:rPr>
        <w:t xml:space="preserve"> kinnistu detailplaneeringu  kehtestamisest. </w:t>
      </w:r>
    </w:p>
    <w:p w14:paraId="7E82AC2E" w14:textId="77777777" w:rsidR="006E3753" w:rsidRPr="00DC35FB" w:rsidRDefault="006E3753">
      <w:pPr>
        <w:rPr>
          <w:rFonts w:ascii="Times New Roman" w:hAnsi="Times New Roman" w:cs="Times New Roman"/>
        </w:rPr>
      </w:pPr>
    </w:p>
    <w:p w14:paraId="2936DC10" w14:textId="2B66191A" w:rsidR="001E49F6" w:rsidRPr="00024A2A" w:rsidRDefault="001E49F6">
      <w:pPr>
        <w:rPr>
          <w:rFonts w:ascii="Times New Roman" w:hAnsi="Times New Roman" w:cs="Times New Roman"/>
        </w:rPr>
      </w:pPr>
      <w:r w:rsidRPr="00024A2A">
        <w:rPr>
          <w:rFonts w:ascii="Times New Roman" w:hAnsi="Times New Roman" w:cs="Times New Roman"/>
        </w:rPr>
        <w:t xml:space="preserve">Ruhnu vallas </w:t>
      </w:r>
      <w:r w:rsidR="008A507E" w:rsidRPr="00024A2A">
        <w:rPr>
          <w:rFonts w:ascii="Times New Roman" w:hAnsi="Times New Roman" w:cs="Times New Roman"/>
        </w:rPr>
        <w:t>Noggis</w:t>
      </w:r>
      <w:r w:rsidRPr="00024A2A">
        <w:rPr>
          <w:rFonts w:ascii="Times New Roman" w:hAnsi="Times New Roman" w:cs="Times New Roman"/>
        </w:rPr>
        <w:t xml:space="preserve"> kinnistu üldplaneeringut muutev detailplaneering kehtestati Ruhnu Vallavolikogu </w:t>
      </w:r>
      <w:r w:rsidR="008A507E" w:rsidRPr="00024A2A">
        <w:rPr>
          <w:rFonts w:ascii="Times New Roman" w:hAnsi="Times New Roman" w:cs="Times New Roman"/>
        </w:rPr>
        <w:t>18</w:t>
      </w:r>
      <w:r w:rsidRPr="00024A2A">
        <w:rPr>
          <w:rFonts w:ascii="Times New Roman" w:hAnsi="Times New Roman" w:cs="Times New Roman"/>
        </w:rPr>
        <w:t>.</w:t>
      </w:r>
      <w:r w:rsidR="00FF3F38" w:rsidRPr="00024A2A">
        <w:rPr>
          <w:rFonts w:ascii="Times New Roman" w:hAnsi="Times New Roman" w:cs="Times New Roman"/>
        </w:rPr>
        <w:t>0</w:t>
      </w:r>
      <w:r w:rsidR="008A507E" w:rsidRPr="00024A2A">
        <w:rPr>
          <w:rFonts w:ascii="Times New Roman" w:hAnsi="Times New Roman" w:cs="Times New Roman"/>
        </w:rPr>
        <w:t>8</w:t>
      </w:r>
      <w:r w:rsidRPr="00024A2A">
        <w:rPr>
          <w:rFonts w:ascii="Times New Roman" w:hAnsi="Times New Roman" w:cs="Times New Roman"/>
        </w:rPr>
        <w:t>.202</w:t>
      </w:r>
      <w:r w:rsidR="00616E25" w:rsidRPr="00024A2A">
        <w:rPr>
          <w:rFonts w:ascii="Times New Roman" w:hAnsi="Times New Roman" w:cs="Times New Roman"/>
        </w:rPr>
        <w:t>5</w:t>
      </w:r>
      <w:r w:rsidRPr="00024A2A">
        <w:rPr>
          <w:rFonts w:ascii="Times New Roman" w:hAnsi="Times New Roman" w:cs="Times New Roman"/>
        </w:rPr>
        <w:t xml:space="preserve"> a otsusega nr </w:t>
      </w:r>
      <w:r w:rsidR="00616E25" w:rsidRPr="00024A2A">
        <w:rPr>
          <w:rFonts w:ascii="Times New Roman" w:hAnsi="Times New Roman" w:cs="Times New Roman"/>
        </w:rPr>
        <w:t>1</w:t>
      </w:r>
      <w:r w:rsidR="008A507E" w:rsidRPr="00024A2A">
        <w:rPr>
          <w:rFonts w:ascii="Times New Roman" w:hAnsi="Times New Roman" w:cs="Times New Roman"/>
        </w:rPr>
        <w:t>4</w:t>
      </w:r>
      <w:r w:rsidRPr="00024A2A">
        <w:rPr>
          <w:rFonts w:ascii="Times New Roman" w:hAnsi="Times New Roman" w:cs="Times New Roman"/>
        </w:rPr>
        <w:t xml:space="preserve">. </w:t>
      </w:r>
    </w:p>
    <w:p w14:paraId="3B3E9598" w14:textId="62393202" w:rsidR="000C05E3" w:rsidRPr="00024A2A" w:rsidRDefault="007865F1" w:rsidP="000C05E3">
      <w:pPr>
        <w:jc w:val="both"/>
        <w:rPr>
          <w:rFonts w:ascii="Times New Roman" w:eastAsia="Calibri" w:hAnsi="Times New Roman" w:cs="Times New Roman"/>
        </w:rPr>
      </w:pPr>
      <w:r w:rsidRPr="00024A2A">
        <w:rPr>
          <w:rFonts w:ascii="Times New Roman" w:hAnsi="Times New Roman" w:cs="Times New Roman"/>
        </w:rPr>
        <w:t>Planeeringuala suurus on 2,22 ha. Planeeringualana mõistetakse ja hõlmab Saare maakonnas, Ruhnu vallas, Ruhnu külas asuvat Noggis (katastritunnusega 68901:001:0206, maatulundusmaa 100%) kinnistut.</w:t>
      </w:r>
      <w:r w:rsidR="000C05E3" w:rsidRPr="00024A2A">
        <w:rPr>
          <w:rFonts w:ascii="Times New Roman" w:hAnsi="Times New Roman" w:cs="Times New Roman"/>
        </w:rPr>
        <w:t>.</w:t>
      </w:r>
    </w:p>
    <w:p w14:paraId="4086B065" w14:textId="77777777" w:rsidR="005A1264" w:rsidRPr="00024A2A" w:rsidRDefault="005A1264" w:rsidP="005A1264">
      <w:pPr>
        <w:jc w:val="both"/>
        <w:rPr>
          <w:rFonts w:ascii="Times New Roman" w:eastAsia="Calibri" w:hAnsi="Times New Roman" w:cs="Times New Roman"/>
        </w:rPr>
      </w:pPr>
      <w:r w:rsidRPr="00024A2A">
        <w:rPr>
          <w:rFonts w:ascii="Times New Roman" w:eastAsia="Calibri" w:hAnsi="Times New Roman" w:cs="Times New Roman"/>
        </w:rPr>
        <w:t>Detailplaneeringu koostamise eesmärk on sätestada tingimused Noggis kinnistu jagamiseks kaheks krundiks ning üksikelamute ja abihoonete püstitamiseks. Detailplaneeringuga tehakse ettepanek maakasutuse sihtotstarbe muutmiseks ja jagamiseks elamumaa sihtotstarbega kruntideks, ehitusõiguse andmiseks igale krundile üksikelamu ja abihoonete ehitamiseks koos olulisemate arhitektuurinõuete, vajalike tehnovõrkude planeerimisega, liikluskorralduse lahendamisega ning vajalike servituutide ja kitsenduste ulatuse seadmisega.</w:t>
      </w:r>
    </w:p>
    <w:p w14:paraId="75510605" w14:textId="4060D8AA" w:rsidR="002654D4" w:rsidRPr="00024A2A" w:rsidRDefault="002654D4" w:rsidP="005A1264">
      <w:pPr>
        <w:jc w:val="both"/>
        <w:rPr>
          <w:rFonts w:ascii="Times New Roman" w:eastAsia="Calibri" w:hAnsi="Times New Roman" w:cs="Times New Roman"/>
        </w:rPr>
      </w:pPr>
      <w:r w:rsidRPr="00024A2A">
        <w:rPr>
          <w:rFonts w:ascii="Times New Roman" w:hAnsi="Times New Roman" w:cs="Times New Roman"/>
          <w:lang w:val="fi-FI"/>
        </w:rPr>
        <w:t>Vastavalt üldplaneeringu kaardile asub planeeringuala metsamajanduse juhtotstarbega alal, kus on elamu- ja suvilaehitus keelatud. Detailplaneeringuga tehakse ettepanek üldplaneeringu muutmiseks juhtotstarbe ja katastriüksuse sihtotstarbe osas ning planeeringualale määratakse hoonestatud ala juhtotstarve ja elamumaa sihtotstarve</w:t>
      </w:r>
    </w:p>
    <w:p w14:paraId="2D31A02B" w14:textId="6AD26F38" w:rsidR="00B029FE" w:rsidRPr="00DC35FB" w:rsidRDefault="00CB7213" w:rsidP="001E49F6">
      <w:pPr>
        <w:pStyle w:val="Default"/>
        <w:jc w:val="both"/>
        <w:rPr>
          <w:rFonts w:cs="Times New Roman"/>
          <w:sz w:val="22"/>
          <w:szCs w:val="22"/>
        </w:rPr>
      </w:pPr>
      <w:r w:rsidRPr="00DC35FB">
        <w:rPr>
          <w:rFonts w:cs="Times New Roman"/>
          <w:sz w:val="22"/>
          <w:szCs w:val="22"/>
          <w:lang w:val="et-EE"/>
        </w:rPr>
        <w:t>Kavandatav hoonestus moodusta</w:t>
      </w:r>
      <w:r w:rsidR="0034756C">
        <w:rPr>
          <w:rFonts w:cs="Times New Roman"/>
          <w:sz w:val="22"/>
          <w:szCs w:val="22"/>
          <w:lang w:val="et-EE"/>
        </w:rPr>
        <w:t>b</w:t>
      </w:r>
      <w:r w:rsidRPr="00DC35FB">
        <w:rPr>
          <w:rFonts w:cs="Times New Roman"/>
          <w:sz w:val="22"/>
          <w:szCs w:val="22"/>
          <w:lang w:val="et-EE"/>
        </w:rPr>
        <w:t xml:space="preserve"> ühtselt toimiva terviku olemasoleva lähipiirkonna hoonestusega ja toimiks kui küla elamuala laiendamine. Küla serva elamu rajamine on loogiline jätk küla suurendamiseks ja võimalus elamualade suurendamiseks. Planeeritav elamu võimaldab Ruhnu valda elama asuda täiendavatel elanikel</w:t>
      </w:r>
      <w:r w:rsidR="002A6005">
        <w:rPr>
          <w:rFonts w:cs="Times New Roman"/>
          <w:sz w:val="22"/>
          <w:szCs w:val="22"/>
          <w:lang w:val="et-EE"/>
        </w:rPr>
        <w:t>, mis on Ruhnu valla üks arengueeldusi</w:t>
      </w:r>
    </w:p>
    <w:p w14:paraId="4923ECB5" w14:textId="76023D14" w:rsidR="00182390" w:rsidRPr="00DC35FB" w:rsidRDefault="004F6542" w:rsidP="001E49F6">
      <w:pPr>
        <w:pStyle w:val="Default"/>
        <w:jc w:val="both"/>
        <w:rPr>
          <w:rFonts w:cs="Times New Roman"/>
          <w:color w:val="auto"/>
          <w:sz w:val="22"/>
          <w:szCs w:val="22"/>
        </w:rPr>
      </w:pPr>
      <w:r w:rsidRPr="00DC35FB">
        <w:rPr>
          <w:rFonts w:cs="Times New Roman"/>
          <w:color w:val="auto"/>
          <w:sz w:val="22"/>
          <w:szCs w:val="22"/>
        </w:rPr>
        <w:t xml:space="preserve">Detailplaneeringu realiseerimisega </w:t>
      </w:r>
      <w:r w:rsidR="0041185C" w:rsidRPr="00DC35FB">
        <w:rPr>
          <w:rFonts w:cs="Times New Roman"/>
          <w:color w:val="auto"/>
          <w:sz w:val="22"/>
          <w:szCs w:val="22"/>
        </w:rPr>
        <w:t>negatiivset mõju looduskeskkonnale ei kaasne.</w:t>
      </w:r>
    </w:p>
    <w:p w14:paraId="5AB884A3" w14:textId="77777777" w:rsidR="00F128BB" w:rsidRPr="00DC35FB" w:rsidRDefault="00F128BB" w:rsidP="001E49F6">
      <w:pPr>
        <w:pStyle w:val="Default"/>
        <w:jc w:val="both"/>
        <w:rPr>
          <w:rFonts w:cs="Times New Roman"/>
          <w:color w:val="auto"/>
          <w:sz w:val="22"/>
          <w:szCs w:val="22"/>
        </w:rPr>
      </w:pPr>
    </w:p>
    <w:p w14:paraId="40DF46B0" w14:textId="77777777" w:rsidR="00F128BB" w:rsidRPr="00DC35FB" w:rsidRDefault="00F128BB" w:rsidP="00F128BB">
      <w:pPr>
        <w:pStyle w:val="Default"/>
        <w:jc w:val="both"/>
        <w:rPr>
          <w:rFonts w:cs="Times New Roman"/>
          <w:color w:val="auto"/>
          <w:sz w:val="22"/>
          <w:szCs w:val="22"/>
        </w:rPr>
      </w:pPr>
      <w:r w:rsidRPr="00DC35FB">
        <w:rPr>
          <w:rFonts w:cs="Times New Roman"/>
          <w:color w:val="auto"/>
          <w:sz w:val="22"/>
          <w:szCs w:val="22"/>
        </w:rPr>
        <w:t>Planeeringuga on võimalik tutvuda Ruhnu Vallavalitsuse kodulehel – www.ruhnu/detailplaneeringud.</w:t>
      </w:r>
    </w:p>
    <w:p w14:paraId="0211E190" w14:textId="77777777" w:rsidR="00161F61" w:rsidRPr="00DC35FB" w:rsidRDefault="00161F61" w:rsidP="0041185C">
      <w:pPr>
        <w:spacing w:after="0"/>
        <w:rPr>
          <w:rFonts w:ascii="Times New Roman" w:hAnsi="Times New Roman" w:cs="Times New Roman"/>
        </w:rPr>
      </w:pPr>
    </w:p>
    <w:p w14:paraId="7F5D62A8" w14:textId="20A55746" w:rsidR="001E49F6" w:rsidRPr="00DC35FB" w:rsidRDefault="0041185C" w:rsidP="0041185C">
      <w:pPr>
        <w:spacing w:after="0"/>
        <w:rPr>
          <w:rFonts w:ascii="Times New Roman" w:hAnsi="Times New Roman" w:cs="Times New Roman"/>
        </w:rPr>
      </w:pPr>
      <w:r w:rsidRPr="00DC35FB">
        <w:rPr>
          <w:rFonts w:ascii="Times New Roman" w:hAnsi="Times New Roman" w:cs="Times New Roman"/>
        </w:rPr>
        <w:t>Lugupidamisega,</w:t>
      </w:r>
    </w:p>
    <w:p w14:paraId="694E49D9" w14:textId="77777777" w:rsidR="0041185C" w:rsidRPr="00DC35FB" w:rsidRDefault="0041185C" w:rsidP="0041185C">
      <w:pPr>
        <w:spacing w:after="0"/>
        <w:rPr>
          <w:rFonts w:ascii="Times New Roman" w:hAnsi="Times New Roman" w:cs="Times New Roman"/>
        </w:rPr>
      </w:pPr>
    </w:p>
    <w:p w14:paraId="771ED116" w14:textId="33B0084F" w:rsidR="0041185C" w:rsidRPr="00DC35FB" w:rsidRDefault="00506FDE" w:rsidP="0041185C">
      <w:pPr>
        <w:spacing w:after="0"/>
        <w:rPr>
          <w:rFonts w:ascii="Times New Roman" w:hAnsi="Times New Roman" w:cs="Times New Roman"/>
        </w:rPr>
      </w:pPr>
      <w:r w:rsidRPr="00DC35FB">
        <w:rPr>
          <w:rFonts w:ascii="Times New Roman" w:hAnsi="Times New Roman" w:cs="Times New Roman"/>
        </w:rPr>
        <w:t>Raimet Figol</w:t>
      </w:r>
    </w:p>
    <w:p w14:paraId="0E57EB44" w14:textId="64C1D545" w:rsidR="0041185C" w:rsidRDefault="00C64626" w:rsidP="0041185C">
      <w:pPr>
        <w:spacing w:after="0"/>
        <w:rPr>
          <w:rFonts w:ascii="Times New Roman" w:hAnsi="Times New Roman" w:cs="Times New Roman"/>
        </w:rPr>
      </w:pPr>
      <w:r w:rsidRPr="0041185C">
        <w:rPr>
          <w:rFonts w:ascii="Times New Roman" w:hAnsi="Times New Roman" w:cs="Times New Roman"/>
        </w:rPr>
        <w:t>V</w:t>
      </w:r>
      <w:r w:rsidR="0041185C" w:rsidRPr="0041185C">
        <w:rPr>
          <w:rFonts w:ascii="Times New Roman" w:hAnsi="Times New Roman" w:cs="Times New Roman"/>
        </w:rPr>
        <w:t>allavanem</w:t>
      </w:r>
    </w:p>
    <w:p w14:paraId="3DB3CB6E" w14:textId="77777777" w:rsidR="00C64626" w:rsidRDefault="00C64626" w:rsidP="00C64626">
      <w:pPr>
        <w:pStyle w:val="Default"/>
        <w:rPr>
          <w:rFonts w:cs="Times New Roman"/>
        </w:rPr>
      </w:pPr>
    </w:p>
    <w:p w14:paraId="7B1F9B0B" w14:textId="62F3CAB1" w:rsidR="00C64626" w:rsidRPr="00C64626" w:rsidRDefault="00C64626" w:rsidP="00C64626">
      <w:pPr>
        <w:pStyle w:val="Default"/>
        <w:rPr>
          <w:rFonts w:cs="Times New Roman"/>
          <w:sz w:val="22"/>
          <w:szCs w:val="22"/>
        </w:rPr>
      </w:pPr>
      <w:r w:rsidRPr="00C64626">
        <w:rPr>
          <w:rFonts w:cs="Times New Roman"/>
          <w:sz w:val="22"/>
          <w:szCs w:val="22"/>
        </w:rPr>
        <w:t>Edastatud:</w:t>
      </w:r>
    </w:p>
    <w:p w14:paraId="068BF32E" w14:textId="77777777" w:rsidR="00C64626" w:rsidRPr="00C64626" w:rsidRDefault="00C64626" w:rsidP="00C64626">
      <w:pPr>
        <w:pStyle w:val="Default"/>
        <w:numPr>
          <w:ilvl w:val="0"/>
          <w:numId w:val="1"/>
        </w:numPr>
        <w:rPr>
          <w:rFonts w:cs="Times New Roman"/>
          <w:sz w:val="22"/>
          <w:szCs w:val="22"/>
        </w:rPr>
      </w:pPr>
      <w:r w:rsidRPr="00C64626">
        <w:rPr>
          <w:rFonts w:cs="Times New Roman"/>
          <w:sz w:val="22"/>
          <w:szCs w:val="22"/>
        </w:rPr>
        <w:t>AS Kuressaare Veevärk</w:t>
      </w:r>
    </w:p>
    <w:p w14:paraId="41FCDAB1" w14:textId="77777777" w:rsidR="00C64626" w:rsidRPr="00C64626" w:rsidRDefault="00C64626" w:rsidP="00C64626">
      <w:pPr>
        <w:pStyle w:val="Default"/>
        <w:numPr>
          <w:ilvl w:val="0"/>
          <w:numId w:val="1"/>
        </w:numPr>
        <w:rPr>
          <w:rFonts w:cs="Times New Roman"/>
          <w:sz w:val="22"/>
          <w:szCs w:val="22"/>
        </w:rPr>
      </w:pPr>
      <w:r w:rsidRPr="00C64626">
        <w:rPr>
          <w:rFonts w:cs="Times New Roman"/>
          <w:sz w:val="22"/>
          <w:szCs w:val="22"/>
        </w:rPr>
        <w:t>Elektrilevi OÜ</w:t>
      </w:r>
    </w:p>
    <w:p w14:paraId="1C5E8DDF" w14:textId="77777777" w:rsidR="00C64626" w:rsidRPr="00C64626" w:rsidRDefault="00C64626" w:rsidP="00C64626">
      <w:pPr>
        <w:pStyle w:val="Default"/>
        <w:numPr>
          <w:ilvl w:val="0"/>
          <w:numId w:val="1"/>
        </w:numPr>
        <w:rPr>
          <w:rFonts w:cs="Times New Roman"/>
          <w:sz w:val="22"/>
          <w:szCs w:val="22"/>
        </w:rPr>
      </w:pPr>
      <w:r w:rsidRPr="00C64626">
        <w:rPr>
          <w:rFonts w:cs="Times New Roman"/>
          <w:sz w:val="22"/>
          <w:szCs w:val="22"/>
        </w:rPr>
        <w:lastRenderedPageBreak/>
        <w:t>Päästeamet</w:t>
      </w:r>
    </w:p>
    <w:p w14:paraId="7275681E" w14:textId="77777777" w:rsidR="00C64626" w:rsidRPr="00C64626" w:rsidRDefault="00C64626" w:rsidP="00C64626">
      <w:pPr>
        <w:pStyle w:val="Default"/>
        <w:numPr>
          <w:ilvl w:val="0"/>
          <w:numId w:val="1"/>
        </w:numPr>
        <w:rPr>
          <w:rFonts w:cs="Times New Roman"/>
          <w:sz w:val="22"/>
          <w:szCs w:val="22"/>
        </w:rPr>
      </w:pPr>
      <w:r w:rsidRPr="00C64626">
        <w:rPr>
          <w:rFonts w:cs="Times New Roman"/>
          <w:sz w:val="22"/>
          <w:szCs w:val="22"/>
        </w:rPr>
        <w:t>Keskkonnaamet</w:t>
      </w:r>
    </w:p>
    <w:p w14:paraId="1D284B60" w14:textId="77777777" w:rsidR="00C64626" w:rsidRPr="00C64626" w:rsidRDefault="00C64626" w:rsidP="00C64626">
      <w:pPr>
        <w:pStyle w:val="Default"/>
        <w:numPr>
          <w:ilvl w:val="0"/>
          <w:numId w:val="1"/>
        </w:numPr>
        <w:rPr>
          <w:rFonts w:cs="Times New Roman"/>
          <w:sz w:val="22"/>
          <w:szCs w:val="22"/>
        </w:rPr>
      </w:pPr>
      <w:r w:rsidRPr="00C64626">
        <w:rPr>
          <w:rFonts w:cs="Times New Roman"/>
          <w:sz w:val="22"/>
          <w:szCs w:val="22"/>
        </w:rPr>
        <w:t>Maa- ja Ruumiamet</w:t>
      </w:r>
    </w:p>
    <w:p w14:paraId="2DE05ABF" w14:textId="1BF3D6E2" w:rsidR="00C64626" w:rsidRPr="00C64626" w:rsidRDefault="00C64626" w:rsidP="005221BE">
      <w:pPr>
        <w:pStyle w:val="Default"/>
        <w:ind w:left="720"/>
        <w:rPr>
          <w:rFonts w:cs="Times New Roman"/>
          <w:sz w:val="22"/>
          <w:szCs w:val="22"/>
        </w:rPr>
      </w:pPr>
    </w:p>
    <w:p w14:paraId="0DDE64AD" w14:textId="77777777" w:rsidR="00C64626" w:rsidRPr="00C64626" w:rsidRDefault="00C64626" w:rsidP="0041185C">
      <w:pPr>
        <w:spacing w:after="0"/>
      </w:pPr>
    </w:p>
    <w:sectPr w:rsidR="00C64626" w:rsidRPr="00C646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B720F"/>
    <w:multiLevelType w:val="hybridMultilevel"/>
    <w:tmpl w:val="70C82EC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48121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9F6"/>
    <w:rsid w:val="0001185F"/>
    <w:rsid w:val="00024A2A"/>
    <w:rsid w:val="000251C3"/>
    <w:rsid w:val="00075897"/>
    <w:rsid w:val="00080547"/>
    <w:rsid w:val="000938F1"/>
    <w:rsid w:val="000C05E3"/>
    <w:rsid w:val="00103A3B"/>
    <w:rsid w:val="00103D5D"/>
    <w:rsid w:val="00161F61"/>
    <w:rsid w:val="00171E43"/>
    <w:rsid w:val="00182390"/>
    <w:rsid w:val="001959E6"/>
    <w:rsid w:val="001D4B1F"/>
    <w:rsid w:val="001E49F6"/>
    <w:rsid w:val="002331BC"/>
    <w:rsid w:val="002654D4"/>
    <w:rsid w:val="002667F5"/>
    <w:rsid w:val="002A6005"/>
    <w:rsid w:val="002B5FB7"/>
    <w:rsid w:val="002D03C8"/>
    <w:rsid w:val="002E2E03"/>
    <w:rsid w:val="0034756C"/>
    <w:rsid w:val="00364500"/>
    <w:rsid w:val="003D685D"/>
    <w:rsid w:val="0041185C"/>
    <w:rsid w:val="00456C34"/>
    <w:rsid w:val="00473E1F"/>
    <w:rsid w:val="004B2D51"/>
    <w:rsid w:val="004D0317"/>
    <w:rsid w:val="004F6542"/>
    <w:rsid w:val="00506FDE"/>
    <w:rsid w:val="005221BE"/>
    <w:rsid w:val="005A1264"/>
    <w:rsid w:val="005E4960"/>
    <w:rsid w:val="005F2252"/>
    <w:rsid w:val="00616E25"/>
    <w:rsid w:val="006251E8"/>
    <w:rsid w:val="006E3753"/>
    <w:rsid w:val="006E4E7A"/>
    <w:rsid w:val="007223F7"/>
    <w:rsid w:val="007865F1"/>
    <w:rsid w:val="007B2038"/>
    <w:rsid w:val="00807FF7"/>
    <w:rsid w:val="00883C24"/>
    <w:rsid w:val="008A507E"/>
    <w:rsid w:val="008D7A85"/>
    <w:rsid w:val="008F23DA"/>
    <w:rsid w:val="00950C99"/>
    <w:rsid w:val="00965C79"/>
    <w:rsid w:val="009F4C56"/>
    <w:rsid w:val="00A057C1"/>
    <w:rsid w:val="00AA14B6"/>
    <w:rsid w:val="00AB5142"/>
    <w:rsid w:val="00AB604A"/>
    <w:rsid w:val="00B029FE"/>
    <w:rsid w:val="00B77EB5"/>
    <w:rsid w:val="00B97AF1"/>
    <w:rsid w:val="00BF55F4"/>
    <w:rsid w:val="00C03229"/>
    <w:rsid w:val="00C42427"/>
    <w:rsid w:val="00C52BEE"/>
    <w:rsid w:val="00C6411B"/>
    <w:rsid w:val="00C64626"/>
    <w:rsid w:val="00C9753C"/>
    <w:rsid w:val="00CB7213"/>
    <w:rsid w:val="00CC2653"/>
    <w:rsid w:val="00CE341E"/>
    <w:rsid w:val="00D302FC"/>
    <w:rsid w:val="00D97B40"/>
    <w:rsid w:val="00DB1857"/>
    <w:rsid w:val="00DC35FB"/>
    <w:rsid w:val="00DC5DF8"/>
    <w:rsid w:val="00E21313"/>
    <w:rsid w:val="00F128BB"/>
    <w:rsid w:val="00F255CA"/>
    <w:rsid w:val="00FA18ED"/>
    <w:rsid w:val="00FF3F3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60C4D"/>
  <w15:chartTrackingRefBased/>
  <w15:docId w15:val="{3D22916F-1949-48F2-B3A1-EFF0B7C9B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qFormat/>
    <w:rsid w:val="001E49F6"/>
    <w:pPr>
      <w:widowControl w:val="0"/>
      <w:suppressAutoHyphens/>
      <w:spacing w:after="0" w:line="240" w:lineRule="auto"/>
    </w:pPr>
    <w:rPr>
      <w:rFonts w:ascii="Times New Roman" w:eastAsia="SimSun" w:hAnsi="Times New Roman" w:cs="Arial Unicode MS"/>
      <w:color w:val="000000"/>
      <w:kern w:val="0"/>
      <w:sz w:val="24"/>
      <w:szCs w:val="24"/>
      <w:lang w:val="en-US"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312</Words>
  <Characters>1811</Characters>
  <Application>Microsoft Office Word</Application>
  <DocSecurity>0</DocSecurity>
  <Lines>15</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Ruhnu Vallavalitsus</dc:creator>
  <cp:keywords/>
  <dc:description/>
  <cp:lastModifiedBy>Ruhnu Vallavalitsus</cp:lastModifiedBy>
  <cp:revision>17</cp:revision>
  <dcterms:created xsi:type="dcterms:W3CDTF">2025-08-18T12:04:00Z</dcterms:created>
  <dcterms:modified xsi:type="dcterms:W3CDTF">2025-08-19T07:34:00Z</dcterms:modified>
</cp:coreProperties>
</file>